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11" w:rsidRPr="00520A11" w:rsidRDefault="00520A11" w:rsidP="00520A11">
      <w:pPr>
        <w:spacing w:after="160" w:line="259" w:lineRule="auto"/>
        <w:rPr>
          <w:rFonts w:asciiTheme="majorHAnsi" w:hAnsiTheme="majorHAnsi"/>
          <w:b/>
          <w:color w:val="385623" w:themeColor="accent6" w:themeShade="80"/>
        </w:rPr>
      </w:pPr>
      <w:r w:rsidRPr="00520A11">
        <w:rPr>
          <w:rFonts w:asciiTheme="majorHAnsi" w:hAnsiTheme="majorHAnsi"/>
          <w:b/>
          <w:color w:val="385623" w:themeColor="accent6" w:themeShade="80"/>
        </w:rPr>
        <w:t>Figure 1: Theoretical Frameworks</w:t>
      </w:r>
    </w:p>
    <w:p w:rsidR="00520A11" w:rsidRDefault="00520A11" w:rsidP="00520A11">
      <w:pPr>
        <w:rPr>
          <w:rFonts w:asciiTheme="majorHAnsi" w:hAnsiTheme="majorHAnsi"/>
          <w:b/>
          <w:noProof/>
          <w:color w:val="385623" w:themeColor="accent6" w:themeShade="80"/>
        </w:rPr>
      </w:pPr>
    </w:p>
    <w:p w:rsidR="00520A11" w:rsidRDefault="00520A11" w:rsidP="00520A11">
      <w:pPr>
        <w:rPr>
          <w:rFonts w:asciiTheme="majorHAnsi" w:hAnsiTheme="majorHAnsi"/>
        </w:rPr>
      </w:pPr>
    </w:p>
    <w:p w:rsidR="00520A11" w:rsidRDefault="00520A11" w:rsidP="00520A11">
      <w:pPr>
        <w:rPr>
          <w:rFonts w:asciiTheme="majorHAnsi" w:hAnsiTheme="majorHAnsi"/>
        </w:rPr>
      </w:pPr>
    </w:p>
    <w:p w:rsidR="00520A11" w:rsidRDefault="00520A11" w:rsidP="00520A11">
      <w:pPr>
        <w:rPr>
          <w:rFonts w:asciiTheme="majorHAnsi" w:hAnsiTheme="majorHAnsi"/>
        </w:rPr>
      </w:pPr>
    </w:p>
    <w:p w:rsidR="00520A11" w:rsidRDefault="00520A11" w:rsidP="00520A11">
      <w:pPr>
        <w:rPr>
          <w:rFonts w:asciiTheme="majorHAnsi" w:hAnsiTheme="majorHAnsi"/>
        </w:rPr>
      </w:pPr>
    </w:p>
    <w:p w:rsidR="00520A11" w:rsidRDefault="00520A11" w:rsidP="00520A11">
      <w:pPr>
        <w:rPr>
          <w:rFonts w:asciiTheme="majorHAnsi" w:hAnsiTheme="majorHAnsi"/>
        </w:rPr>
      </w:pPr>
    </w:p>
    <w:p w:rsidR="00520A11" w:rsidRDefault="00520A11" w:rsidP="00520A11">
      <w:pPr>
        <w:rPr>
          <w:rFonts w:asciiTheme="majorHAnsi" w:hAnsiTheme="majorHAnsi"/>
        </w:rPr>
      </w:pPr>
    </w:p>
    <w:p w:rsidR="00520A11" w:rsidRDefault="00520A11" w:rsidP="00520A11">
      <w:pPr>
        <w:rPr>
          <w:rFonts w:asciiTheme="majorHAnsi" w:hAnsiTheme="majorHAnsi"/>
        </w:rPr>
      </w:pPr>
    </w:p>
    <w:p w:rsidR="00675FAA" w:rsidRPr="00675FAA" w:rsidRDefault="00675FAA" w:rsidP="00520A11">
      <w:pPr>
        <w:rPr>
          <w:rFonts w:asciiTheme="majorHAnsi" w:hAnsiTheme="majorHAnsi"/>
          <w:b/>
          <w:color w:val="385623" w:themeColor="accent6" w:themeShade="80"/>
        </w:rPr>
      </w:pPr>
      <w:r w:rsidRPr="00675FAA">
        <w:rPr>
          <w:rFonts w:asciiTheme="majorHAnsi" w:hAnsiTheme="majorHAnsi"/>
          <w:b/>
          <w:noProof/>
          <w:color w:val="385623" w:themeColor="accent6" w:themeShade="80"/>
        </w:rPr>
        <w:drawing>
          <wp:anchor distT="0" distB="0" distL="114300" distR="114300" simplePos="0" relativeHeight="251659264" behindDoc="0" locked="0" layoutInCell="1" allowOverlap="1" wp14:anchorId="10F3E1CF" wp14:editId="772A76DF">
            <wp:simplePos x="0" y="0"/>
            <wp:positionH relativeFrom="column">
              <wp:posOffset>4667250</wp:posOffset>
            </wp:positionH>
            <wp:positionV relativeFrom="paragraph">
              <wp:posOffset>276225</wp:posOffset>
            </wp:positionV>
            <wp:extent cx="3656965" cy="2466975"/>
            <wp:effectExtent l="0" t="0" r="635" b="9525"/>
            <wp:wrapSquare wrapText="bothSides"/>
            <wp:docPr id="3" name="Picture 3" descr="Image result for palliative care consul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lliative care consult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88" b="4275"/>
                    <a:stretch/>
                  </pic:blipFill>
                  <pic:spPr bwMode="auto">
                    <a:xfrm>
                      <a:off x="0" y="0"/>
                      <a:ext cx="365696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5FAA">
        <w:rPr>
          <w:b/>
          <w:noProof/>
          <w:color w:val="385623" w:themeColor="accent6" w:themeShade="8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277495</wp:posOffset>
            </wp:positionV>
            <wp:extent cx="3682319" cy="2743200"/>
            <wp:effectExtent l="0" t="0" r="0" b="0"/>
            <wp:wrapSquare wrapText="bothSides"/>
            <wp:docPr id="2" name="Picture 2" descr="Image result for neonatal palliative vs curative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eonatal palliative vs curative ca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19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5FAA">
        <w:rPr>
          <w:rFonts w:asciiTheme="majorHAnsi" w:hAnsiTheme="majorHAnsi"/>
          <w:b/>
          <w:color w:val="385623" w:themeColor="accent6" w:themeShade="80"/>
        </w:rPr>
        <w:t>Integrative M</w:t>
      </w:r>
      <w:r w:rsidR="00520A11" w:rsidRPr="00675FAA">
        <w:rPr>
          <w:rFonts w:asciiTheme="majorHAnsi" w:hAnsiTheme="majorHAnsi"/>
          <w:b/>
          <w:color w:val="385623" w:themeColor="accent6" w:themeShade="80"/>
        </w:rPr>
        <w:t xml:space="preserve">odel </w:t>
      </w:r>
      <w:r w:rsidRPr="00675FAA">
        <w:rPr>
          <w:rFonts w:asciiTheme="majorHAnsi" w:hAnsiTheme="majorHAnsi"/>
          <w:b/>
          <w:color w:val="385623" w:themeColor="accent6" w:themeShade="80"/>
        </w:rPr>
        <w:t>for Palliative Care for I</w:t>
      </w:r>
      <w:r w:rsidR="00520A11" w:rsidRPr="00675FAA">
        <w:rPr>
          <w:rFonts w:asciiTheme="majorHAnsi" w:hAnsiTheme="majorHAnsi"/>
          <w:b/>
          <w:color w:val="385623" w:themeColor="accent6" w:themeShade="80"/>
        </w:rPr>
        <w:t>nfants</w:t>
      </w:r>
      <w:r w:rsidR="00520A11" w:rsidRPr="00675FAA">
        <w:rPr>
          <w:rFonts w:asciiTheme="majorHAnsi" w:hAnsiTheme="majorHAnsi"/>
          <w:b/>
          <w:color w:val="385623" w:themeColor="accent6" w:themeShade="80"/>
        </w:rPr>
        <w:tab/>
      </w:r>
      <w:r w:rsidR="00520A11" w:rsidRPr="00675FAA">
        <w:rPr>
          <w:rFonts w:asciiTheme="majorHAnsi" w:hAnsiTheme="majorHAnsi"/>
          <w:b/>
          <w:color w:val="385623" w:themeColor="accent6" w:themeShade="80"/>
        </w:rPr>
        <w:tab/>
      </w:r>
      <w:r w:rsidR="00520A11" w:rsidRPr="00675FAA">
        <w:rPr>
          <w:rFonts w:asciiTheme="majorHAnsi" w:hAnsiTheme="majorHAnsi"/>
          <w:b/>
          <w:color w:val="385623" w:themeColor="accent6" w:themeShade="80"/>
        </w:rPr>
        <w:tab/>
      </w:r>
      <w:r w:rsidR="00520A11" w:rsidRPr="00675FAA">
        <w:rPr>
          <w:rFonts w:asciiTheme="majorHAnsi" w:hAnsiTheme="majorHAnsi"/>
          <w:b/>
          <w:color w:val="385623" w:themeColor="accent6" w:themeShade="80"/>
        </w:rPr>
        <w:tab/>
        <w:t xml:space="preserve"> </w:t>
      </w:r>
      <w:r w:rsidR="00520A11" w:rsidRPr="00675FAA">
        <w:rPr>
          <w:rFonts w:asciiTheme="majorHAnsi" w:hAnsiTheme="majorHAnsi"/>
          <w:b/>
          <w:color w:val="385623" w:themeColor="accent6" w:themeShade="80"/>
        </w:rPr>
        <w:t xml:space="preserve"> </w:t>
      </w:r>
      <w:r w:rsidR="00520A11" w:rsidRPr="00675FAA">
        <w:rPr>
          <w:rFonts w:asciiTheme="majorHAnsi" w:hAnsiTheme="majorHAnsi"/>
          <w:b/>
          <w:color w:val="385623" w:themeColor="accent6" w:themeShade="80"/>
        </w:rPr>
        <w:t>Models fo</w:t>
      </w:r>
      <w:bookmarkStart w:id="0" w:name="_GoBack"/>
      <w:bookmarkEnd w:id="0"/>
      <w:r w:rsidR="00520A11" w:rsidRPr="00675FAA">
        <w:rPr>
          <w:rFonts w:asciiTheme="majorHAnsi" w:hAnsiTheme="majorHAnsi"/>
          <w:b/>
          <w:color w:val="385623" w:themeColor="accent6" w:themeShade="80"/>
        </w:rPr>
        <w:t xml:space="preserve">r Structuring AN ICU-Palliative Care Initiative </w:t>
      </w:r>
    </w:p>
    <w:sectPr w:rsidR="00675FAA" w:rsidRPr="00675FAA" w:rsidSect="00520A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11"/>
    <w:rsid w:val="003E1AA7"/>
    <w:rsid w:val="00520A11"/>
    <w:rsid w:val="0067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11D52-8065-45E4-A536-F1BDD012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McLaughlin</dc:creator>
  <cp:keywords/>
  <dc:description/>
  <cp:lastModifiedBy>Sonya McLaughlin</cp:lastModifiedBy>
  <cp:revision>1</cp:revision>
  <dcterms:created xsi:type="dcterms:W3CDTF">2017-11-10T03:25:00Z</dcterms:created>
  <dcterms:modified xsi:type="dcterms:W3CDTF">2017-11-10T03:39:00Z</dcterms:modified>
</cp:coreProperties>
</file>